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6038B" w14:textId="23D0A835" w:rsidR="00ED4C56" w:rsidRPr="00ED4C56" w:rsidRDefault="00ED4C56" w:rsidP="00ED4C56">
      <w:pPr>
        <w:spacing w:before="120" w:after="0" w:line="240" w:lineRule="auto"/>
        <w:jc w:val="center"/>
        <w:rPr>
          <w:rFonts w:ascii="Calibri" w:hAnsi="Calibri" w:cs="Calibri"/>
          <w:color w:val="C00000"/>
          <w:sz w:val="32"/>
          <w:szCs w:val="32"/>
        </w:rPr>
      </w:pPr>
      <w:r w:rsidRPr="00ED4C56">
        <w:rPr>
          <w:rFonts w:ascii="Calibri" w:hAnsi="Calibri" w:cs="Calibri"/>
          <w:b/>
          <w:bCs/>
          <w:color w:val="C00000"/>
          <w:sz w:val="32"/>
          <w:szCs w:val="32"/>
        </w:rPr>
        <w:t>QADHÂ</w:t>
      </w:r>
      <w:r w:rsidRPr="00ED4C56">
        <w:rPr>
          <w:rFonts w:ascii="Calibri" w:hAnsi="Calibri" w:cs="Calibri"/>
          <w:color w:val="C00000"/>
          <w:sz w:val="32"/>
          <w:szCs w:val="32"/>
        </w:rPr>
        <w:t xml:space="preserve"> – </w:t>
      </w:r>
      <w:r w:rsidRPr="00ED4C56">
        <w:rPr>
          <w:rFonts w:ascii="Calibri" w:hAnsi="Calibri" w:cs="Calibri"/>
          <w:color w:val="C00000"/>
          <w:sz w:val="32"/>
          <w:szCs w:val="32"/>
          <w:rtl/>
        </w:rPr>
        <w:t>قضاء</w:t>
      </w:r>
    </w:p>
    <w:p w14:paraId="4D2FE45B" w14:textId="73EDBBAE" w:rsidR="00ED4C56" w:rsidRDefault="00ED4C56" w:rsidP="00ED4C56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26DAD">
        <w:rPr>
          <w:rFonts w:ascii="Calibri" w:hAnsi="Calibri" w:cs="Calibri"/>
          <w:sz w:val="24"/>
          <w:szCs w:val="24"/>
        </w:rPr>
        <w:t xml:space="preserve"> </w:t>
      </w:r>
    </w:p>
    <w:p w14:paraId="55911E5D" w14:textId="48455285" w:rsidR="00BE0531" w:rsidRPr="00BE0531" w:rsidRDefault="00BE0531" w:rsidP="00BE0531">
      <w:pPr>
        <w:jc w:val="both"/>
        <w:rPr>
          <w:rFonts w:ascii="Calibri" w:hAnsi="Calibri" w:cs="Calibri"/>
          <w:color w:val="000000" w:themeColor="text1"/>
          <w:sz w:val="24"/>
          <w:szCs w:val="24"/>
          <w:lang w:val="tr-TR"/>
        </w:rPr>
      </w:pPr>
      <w:proofErr w:type="spellStart"/>
      <w:r w:rsidRPr="00BE0531">
        <w:rPr>
          <w:rFonts w:ascii="Calibri" w:hAnsi="Calibri" w:cs="Calibri"/>
          <w:b/>
          <w:bCs/>
          <w:color w:val="000000" w:themeColor="text1"/>
          <w:sz w:val="24"/>
          <w:szCs w:val="24"/>
          <w:lang w:val="tr-TR"/>
        </w:rPr>
        <w:t>Literally</w:t>
      </w:r>
      <w:proofErr w:type="spellEnd"/>
      <w:r w:rsidRPr="00BE0531">
        <w:rPr>
          <w:rFonts w:ascii="Calibri" w:hAnsi="Calibri" w:cs="Calibri"/>
          <w:b/>
          <w:bCs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b/>
          <w:bCs/>
          <w:color w:val="000000" w:themeColor="text1"/>
          <w:sz w:val="24"/>
          <w:szCs w:val="24"/>
          <w:lang w:val="tr-TR"/>
        </w:rPr>
        <w:t>and</w:t>
      </w:r>
      <w:proofErr w:type="spellEnd"/>
      <w:r w:rsidRPr="00BE0531">
        <w:rPr>
          <w:rFonts w:ascii="Calibri" w:hAnsi="Calibri" w:cs="Calibri"/>
          <w:b/>
          <w:bCs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b/>
          <w:bCs/>
          <w:color w:val="000000" w:themeColor="text1"/>
          <w:sz w:val="24"/>
          <w:szCs w:val="24"/>
          <w:lang w:val="tr-TR"/>
        </w:rPr>
        <w:t>etymologically</w:t>
      </w:r>
      <w:proofErr w:type="spellEnd"/>
      <w:r w:rsidRPr="00BE0531">
        <w:rPr>
          <w:rFonts w:ascii="Calibri" w:hAnsi="Calibri" w:cs="Calibri"/>
          <w:b/>
          <w:bCs/>
          <w:color w:val="000000" w:themeColor="text1"/>
          <w:sz w:val="24"/>
          <w:szCs w:val="24"/>
          <w:lang w:val="tr-TR"/>
        </w:rPr>
        <w:t>:</w:t>
      </w:r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bookmarkStart w:id="0" w:name="_Hlk240815948"/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Derived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from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the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root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r w:rsidRPr="00BE0531">
        <w:rPr>
          <w:rFonts w:ascii="Calibri" w:hAnsi="Calibri" w:cs="Calibri"/>
          <w:i/>
          <w:iCs/>
          <w:color w:val="000000" w:themeColor="text1"/>
          <w:sz w:val="24"/>
          <w:szCs w:val="24"/>
          <w:lang w:val="tr-TR"/>
        </w:rPr>
        <w:t>q-</w:t>
      </w:r>
      <w:r>
        <w:rPr>
          <w:rFonts w:ascii="Calibri" w:hAnsi="Calibri" w:cs="Calibri"/>
          <w:i/>
          <w:iCs/>
          <w:color w:val="000000" w:themeColor="text1"/>
          <w:sz w:val="24"/>
          <w:szCs w:val="24"/>
          <w:lang w:val="tr-TR"/>
        </w:rPr>
        <w:t>dh</w:t>
      </w:r>
      <w:r w:rsidRPr="00BE0531">
        <w:rPr>
          <w:rFonts w:ascii="Calibri" w:hAnsi="Calibri" w:cs="Calibri"/>
          <w:i/>
          <w:iCs/>
          <w:color w:val="000000" w:themeColor="text1"/>
          <w:sz w:val="24"/>
          <w:szCs w:val="24"/>
          <w:lang w:val="tr-TR"/>
        </w:rPr>
        <w:t>-y</w:t>
      </w:r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(</w:t>
      </w:r>
      <w:proofErr w:type="gramStart"/>
      <w:r w:rsidRPr="00BE0531">
        <w:rPr>
          <w:rFonts w:ascii="Calibri" w:hAnsi="Calibri" w:cs="Calibri"/>
          <w:color w:val="EE0000"/>
          <w:sz w:val="28"/>
          <w:szCs w:val="28"/>
          <w:rtl/>
        </w:rPr>
        <w:t>ق -</w:t>
      </w:r>
      <w:proofErr w:type="gramEnd"/>
      <w:r w:rsidRPr="00BE0531">
        <w:rPr>
          <w:rFonts w:ascii="Calibri" w:hAnsi="Calibri" w:cs="Calibri"/>
          <w:color w:val="EE0000"/>
          <w:sz w:val="28"/>
          <w:szCs w:val="28"/>
          <w:rtl/>
        </w:rPr>
        <w:t xml:space="preserve"> </w:t>
      </w:r>
      <w:proofErr w:type="gramStart"/>
      <w:r w:rsidRPr="00BE0531">
        <w:rPr>
          <w:rFonts w:ascii="Calibri" w:hAnsi="Calibri" w:cs="Calibri"/>
          <w:color w:val="EE0000"/>
          <w:sz w:val="28"/>
          <w:szCs w:val="28"/>
          <w:rtl/>
        </w:rPr>
        <w:t>ض -</w:t>
      </w:r>
      <w:proofErr w:type="gramEnd"/>
      <w:r w:rsidRPr="00BE0531">
        <w:rPr>
          <w:rFonts w:ascii="Calibri" w:hAnsi="Calibri" w:cs="Calibri"/>
          <w:color w:val="EE0000"/>
          <w:sz w:val="28"/>
          <w:szCs w:val="28"/>
          <w:rtl/>
        </w:rPr>
        <w:t xml:space="preserve"> ي</w:t>
      </w:r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),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which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literally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means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deciding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,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judging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,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executing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,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or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bringing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a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matter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to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its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final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completion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.</w:t>
      </w:r>
    </w:p>
    <w:p w14:paraId="3B46B6D1" w14:textId="3BAC98F6" w:rsidR="00BE0531" w:rsidRDefault="00BE0531" w:rsidP="00BE0531">
      <w:pPr>
        <w:jc w:val="both"/>
        <w:rPr>
          <w:rFonts w:ascii="Calibri" w:hAnsi="Calibri" w:cs="Calibri"/>
          <w:color w:val="000000" w:themeColor="text1"/>
          <w:sz w:val="24"/>
          <w:szCs w:val="24"/>
          <w:lang w:val="tr-TR"/>
        </w:rPr>
      </w:pPr>
      <w:r w:rsidRPr="00BE0531">
        <w:rPr>
          <w:rFonts w:ascii="Calibri" w:hAnsi="Calibri" w:cs="Calibri"/>
          <w:b/>
          <w:bCs/>
          <w:color w:val="000000" w:themeColor="text1"/>
          <w:sz w:val="24"/>
          <w:szCs w:val="24"/>
          <w:lang w:val="tr-TR"/>
        </w:rPr>
        <w:t xml:space="preserve">As an </w:t>
      </w:r>
      <w:proofErr w:type="spellStart"/>
      <w:r w:rsidRPr="00BE0531">
        <w:rPr>
          <w:rFonts w:ascii="Calibri" w:hAnsi="Calibri" w:cs="Calibri"/>
          <w:b/>
          <w:bCs/>
          <w:color w:val="000000" w:themeColor="text1"/>
          <w:sz w:val="24"/>
          <w:szCs w:val="24"/>
          <w:lang w:val="tr-TR"/>
        </w:rPr>
        <w:t>Islamic</w:t>
      </w:r>
      <w:proofErr w:type="spellEnd"/>
      <w:r w:rsidRPr="00BE0531">
        <w:rPr>
          <w:rFonts w:ascii="Calibri" w:hAnsi="Calibri" w:cs="Calibri"/>
          <w:b/>
          <w:bCs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b/>
          <w:bCs/>
          <w:color w:val="000000" w:themeColor="text1"/>
          <w:sz w:val="24"/>
          <w:szCs w:val="24"/>
          <w:lang w:val="tr-TR"/>
        </w:rPr>
        <w:t>Term</w:t>
      </w:r>
      <w:proofErr w:type="spellEnd"/>
      <w:r w:rsidRPr="00BE0531">
        <w:rPr>
          <w:rFonts w:ascii="Calibri" w:hAnsi="Calibri" w:cs="Calibri"/>
          <w:b/>
          <w:bCs/>
          <w:color w:val="000000" w:themeColor="text1"/>
          <w:sz w:val="24"/>
          <w:szCs w:val="24"/>
          <w:lang w:val="tr-TR"/>
        </w:rPr>
        <w:t>:</w:t>
      </w:r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It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refers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to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the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actual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fulfillment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,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creation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and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manifestation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of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Allah’s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eternal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decree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preordained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in </w:t>
      </w:r>
      <w:hyperlink r:id="rId4" w:history="1">
        <w:proofErr w:type="spellStart"/>
        <w:r w:rsidRPr="00BE0531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Qadar</w:t>
        </w:r>
        <w:proofErr w:type="spellEnd"/>
      </w:hyperlink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.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It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signifies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the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execution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and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bringing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into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existence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of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that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decree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,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emerging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within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the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physical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realm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(</w:t>
      </w:r>
      <w:hyperlink r:id="rId5" w:history="1">
        <w:r w:rsidRPr="00BE0531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‘</w:t>
        </w:r>
        <w:proofErr w:type="spellStart"/>
        <w:r w:rsidRPr="00BE0531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âlam</w:t>
        </w:r>
        <w:proofErr w:type="spellEnd"/>
        <w:r w:rsidRPr="00BE0531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 xml:space="preserve"> al-</w:t>
        </w:r>
        <w:proofErr w:type="spellStart"/>
        <w:r w:rsidRPr="00BE0531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shahâdah</w:t>
        </w:r>
        <w:proofErr w:type="spellEnd"/>
      </w:hyperlink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) at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the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exact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time,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location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and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form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appointed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>by</w:t>
      </w:r>
      <w:proofErr w:type="spellEnd"/>
      <w:r w:rsidRPr="00BE0531">
        <w:rPr>
          <w:rFonts w:ascii="Calibri" w:hAnsi="Calibri" w:cs="Calibri"/>
          <w:color w:val="000000" w:themeColor="text1"/>
          <w:sz w:val="24"/>
          <w:szCs w:val="24"/>
          <w:lang w:val="tr-TR"/>
        </w:rPr>
        <w:t xml:space="preserve"> Allah.</w:t>
      </w:r>
    </w:p>
    <w:bookmarkEnd w:id="0"/>
    <w:p w14:paraId="3EEA4EDC" w14:textId="77777777" w:rsidR="006B02E2" w:rsidRDefault="006B02E2"/>
    <w:sectPr w:rsidR="006B02E2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56"/>
    <w:rsid w:val="000B10D0"/>
    <w:rsid w:val="00144EFF"/>
    <w:rsid w:val="00617248"/>
    <w:rsid w:val="006302EA"/>
    <w:rsid w:val="006B02E2"/>
    <w:rsid w:val="007341CE"/>
    <w:rsid w:val="0075733D"/>
    <w:rsid w:val="008474D2"/>
    <w:rsid w:val="009F1297"/>
    <w:rsid w:val="00BE0531"/>
    <w:rsid w:val="00C146DC"/>
    <w:rsid w:val="00ED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31586"/>
  <w15:chartTrackingRefBased/>
  <w15:docId w15:val="{15248A35-CBA5-4CF1-83DB-47C6BAAF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C56"/>
    <w:pPr>
      <w:spacing w:before="0" w:after="160" w:line="259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4C5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C5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C56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C56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C56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C56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C56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C56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C56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C5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C5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C56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C56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C56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C5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C5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C5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C5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4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C5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C56"/>
    <w:pPr>
      <w:numPr>
        <w:ilvl w:val="1"/>
      </w:numPr>
      <w:spacing w:before="12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C5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D4C56"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C5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D4C56"/>
    <w:pPr>
      <w:spacing w:before="120" w:after="0" w:line="240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4C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C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C56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D4C5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05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05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isaleinur.online/english/_dictionary/A/AL_ALAM_ASH_SHAHADAH.php" TargetMode="External"/><Relationship Id="rId4" Type="http://schemas.openxmlformats.org/officeDocument/2006/relationships/hyperlink" Target="https://risaleinur.online/english/_dictionary/Q/QADAR.php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3</cp:revision>
  <dcterms:created xsi:type="dcterms:W3CDTF">2026-03-06T17:38:00Z</dcterms:created>
  <dcterms:modified xsi:type="dcterms:W3CDTF">2026-09-20T14:06:00Z</dcterms:modified>
</cp:coreProperties>
</file>