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39AAF" w14:textId="77777777" w:rsidR="00000000" w:rsidRPr="00BB0AA0" w:rsidRDefault="00000000" w:rsidP="007565CE">
      <w:pPr>
        <w:spacing w:before="120"/>
        <w:jc w:val="center"/>
        <w:rPr>
          <w:b/>
          <w:bCs/>
          <w:lang w:val="en-GB"/>
        </w:rPr>
      </w:pPr>
      <w:r w:rsidRPr="00BB0AA0">
        <w:rPr>
          <w:rFonts w:ascii="Calibri" w:hAnsi="Calibri" w:cs="Calibri"/>
          <w:b/>
          <w:bCs/>
          <w:color w:val="800000"/>
          <w:sz w:val="36"/>
          <w:szCs w:val="36"/>
          <w:lang w:val="en-GB"/>
        </w:rPr>
        <w:t xml:space="preserve">RABBÂNÎ – </w:t>
      </w:r>
      <w:r w:rsidRPr="00BB0AA0">
        <w:rPr>
          <w:rFonts w:ascii="Calibri" w:hAnsi="Calibri" w:cs="Calibri"/>
          <w:b/>
          <w:bCs/>
          <w:color w:val="800000"/>
          <w:sz w:val="36"/>
          <w:szCs w:val="36"/>
          <w:rtl/>
          <w:lang w:val="en-GB"/>
        </w:rPr>
        <w:t>رباني</w:t>
      </w:r>
    </w:p>
    <w:p w14:paraId="60D223D5" w14:textId="77777777" w:rsidR="00000000" w:rsidRPr="00BB0AA0" w:rsidRDefault="00000000" w:rsidP="007565CE">
      <w:pPr>
        <w:spacing w:before="120"/>
        <w:jc w:val="center"/>
        <w:rPr>
          <w:rFonts w:ascii="Calibri" w:hAnsi="Calibri" w:cs="Calibri"/>
          <w:color w:val="800000"/>
          <w:sz w:val="36"/>
          <w:szCs w:val="36"/>
          <w:rtl/>
          <w:lang w:val="en-GB"/>
        </w:rPr>
      </w:pPr>
    </w:p>
    <w:p w14:paraId="029F61A4" w14:textId="29D7CA34" w:rsidR="00BB0AA0" w:rsidRPr="00BB0AA0" w:rsidRDefault="00BB0AA0" w:rsidP="007565CE">
      <w:pPr>
        <w:spacing w:before="120"/>
        <w:jc w:val="both"/>
        <w:rPr>
          <w:rFonts w:ascii="Calibri" w:hAnsi="Calibri" w:cs="Calibri"/>
          <w:lang w:val="en-GB"/>
        </w:rPr>
      </w:pPr>
      <w:r w:rsidRPr="00BB0AA0">
        <w:rPr>
          <w:rFonts w:ascii="Calibri" w:hAnsi="Calibri" w:cs="Calibri"/>
          <w:b/>
          <w:bCs/>
          <w:color w:val="000000"/>
          <w:lang w:val="en-GB"/>
        </w:rPr>
        <w:t>Literally and etymologically:</w:t>
      </w:r>
      <w:r w:rsidRPr="00BB0AA0">
        <w:rPr>
          <w:rFonts w:ascii="Calibri" w:hAnsi="Calibri" w:cs="Calibri"/>
          <w:color w:val="000000"/>
          <w:lang w:val="en-GB"/>
        </w:rPr>
        <w:t xml:space="preserve"> </w:t>
      </w:r>
      <w:bookmarkStart w:id="0" w:name="_Hlk240884440"/>
      <w:r w:rsidRPr="00BB0AA0">
        <w:rPr>
          <w:rFonts w:ascii="Calibri" w:hAnsi="Calibri" w:cs="Calibri"/>
          <w:lang w:val="en-GB"/>
        </w:rPr>
        <w:t xml:space="preserve">Literally means directly pertaining to, or sourced from Allah, </w:t>
      </w:r>
      <w:proofErr w:type="gramStart"/>
      <w:r w:rsidRPr="00BB0AA0">
        <w:rPr>
          <w:rFonts w:ascii="Calibri" w:hAnsi="Calibri" w:cs="Calibri"/>
          <w:lang w:val="en-GB"/>
        </w:rPr>
        <w:t>Who</w:t>
      </w:r>
      <w:proofErr w:type="gramEnd"/>
      <w:r w:rsidRPr="00BB0AA0">
        <w:rPr>
          <w:rFonts w:ascii="Calibri" w:hAnsi="Calibri" w:cs="Calibri"/>
          <w:lang w:val="en-GB"/>
        </w:rPr>
        <w:t xml:space="preserve"> is Rabb. Etymologically, it derives from the root </w:t>
      </w:r>
      <w:r w:rsidRPr="00BB0AA0">
        <w:rPr>
          <w:rFonts w:ascii="Calibri" w:hAnsi="Calibri" w:cs="Calibri"/>
          <w:i/>
          <w:iCs/>
          <w:lang w:val="en-GB"/>
        </w:rPr>
        <w:t>r-b-b</w:t>
      </w:r>
      <w:r w:rsidRPr="00BB0AA0">
        <w:rPr>
          <w:rFonts w:ascii="Calibri" w:hAnsi="Calibri" w:cs="Calibri"/>
          <w:lang w:val="en-GB"/>
        </w:rPr>
        <w:t xml:space="preserve"> (</w:t>
      </w:r>
      <w:r w:rsidRPr="00BB0AA0">
        <w:rPr>
          <w:rFonts w:ascii="Calibri" w:hAnsi="Calibri" w:cs="Calibri"/>
          <w:color w:val="FF0000"/>
          <w:sz w:val="28"/>
          <w:szCs w:val="28"/>
          <w:rtl/>
          <w:lang w:val="en-GB"/>
        </w:rPr>
        <w:t>ر-ب-ب</w:t>
      </w:r>
      <w:r w:rsidRPr="00BB0AA0">
        <w:rPr>
          <w:rFonts w:ascii="Calibri" w:hAnsi="Calibri" w:cs="Calibri"/>
          <w:lang w:val="en-GB"/>
        </w:rPr>
        <w:t>)</w:t>
      </w:r>
      <w:r>
        <w:rPr>
          <w:rFonts w:ascii="Calibri" w:hAnsi="Calibri" w:cs="Calibri"/>
          <w:lang w:val="en-GB"/>
        </w:rPr>
        <w:t xml:space="preserve"> </w:t>
      </w:r>
      <w:r w:rsidRPr="00BB0AA0">
        <w:rPr>
          <w:rFonts w:ascii="Calibri" w:hAnsi="Calibri" w:cs="Calibri"/>
          <w:lang w:val="en-GB"/>
        </w:rPr>
        <w:t>—</w:t>
      </w:r>
      <w:r>
        <w:rPr>
          <w:rFonts w:ascii="Calibri" w:hAnsi="Calibri" w:cs="Calibri"/>
          <w:lang w:val="en-GB"/>
        </w:rPr>
        <w:t xml:space="preserve"> </w:t>
      </w:r>
      <w:r w:rsidRPr="00BB0AA0">
        <w:rPr>
          <w:rFonts w:ascii="Calibri" w:hAnsi="Calibri" w:cs="Calibri"/>
          <w:lang w:val="en-GB"/>
        </w:rPr>
        <w:t>which forms the foundation for</w:t>
      </w:r>
      <w:r>
        <w:rPr>
          <w:rFonts w:ascii="Calibri" w:hAnsi="Calibri" w:cs="Calibri"/>
          <w:lang w:val="en-GB"/>
        </w:rPr>
        <w:t xml:space="preserve"> the name of Allah,</w:t>
      </w:r>
      <w:r w:rsidRPr="00BB0AA0">
        <w:rPr>
          <w:rFonts w:ascii="Calibri" w:hAnsi="Calibri" w:cs="Calibri"/>
          <w:lang w:val="en-GB"/>
        </w:rPr>
        <w:t xml:space="preserve"> Rabb, </w:t>
      </w:r>
      <w:r>
        <w:rPr>
          <w:rFonts w:ascii="Calibri" w:hAnsi="Calibri" w:cs="Calibri"/>
          <w:lang w:val="en-GB"/>
        </w:rPr>
        <w:t xml:space="preserve">and the words </w:t>
      </w:r>
      <w:hyperlink r:id="rId4" w:history="1">
        <w:proofErr w:type="spellStart"/>
        <w:r w:rsidR="007565CE" w:rsidRPr="007565CE">
          <w:rPr>
            <w:rStyle w:val="Hyperlink"/>
            <w:rFonts w:ascii="Calibri" w:hAnsi="Calibri" w:cs="Calibri"/>
            <w:i/>
            <w:iCs/>
            <w:lang w:val="en-GB"/>
          </w:rPr>
          <w:t>r</w:t>
        </w:r>
        <w:r w:rsidRPr="007565CE">
          <w:rPr>
            <w:rStyle w:val="Hyperlink"/>
            <w:rFonts w:ascii="Calibri" w:hAnsi="Calibri" w:cs="Calibri"/>
            <w:i/>
            <w:iCs/>
            <w:lang w:val="en-GB"/>
          </w:rPr>
          <w:t>ubûbiyyah</w:t>
        </w:r>
        <w:proofErr w:type="spellEnd"/>
      </w:hyperlink>
      <w:r w:rsidRPr="00BB0AA0">
        <w:rPr>
          <w:rFonts w:ascii="Calibri" w:hAnsi="Calibri" w:cs="Calibri"/>
          <w:lang w:val="en-GB"/>
        </w:rPr>
        <w:t xml:space="preserve"> and </w:t>
      </w:r>
      <w:hyperlink r:id="rId5" w:history="1">
        <w:proofErr w:type="spellStart"/>
        <w:r w:rsidRPr="007565CE">
          <w:rPr>
            <w:rStyle w:val="Hyperlink"/>
            <w:rFonts w:ascii="Calibri" w:hAnsi="Calibri" w:cs="Calibri"/>
            <w:i/>
            <w:iCs/>
            <w:lang w:val="en-GB"/>
          </w:rPr>
          <w:t>tarbiyyah</w:t>
        </w:r>
        <w:proofErr w:type="spellEnd"/>
      </w:hyperlink>
      <w:r>
        <w:rPr>
          <w:rFonts w:ascii="Calibri" w:hAnsi="Calibri" w:cs="Calibri"/>
          <w:lang w:val="en-GB"/>
        </w:rPr>
        <w:t xml:space="preserve"> </w:t>
      </w:r>
      <w:r w:rsidRPr="00BB0AA0">
        <w:rPr>
          <w:rFonts w:ascii="Calibri" w:hAnsi="Calibri" w:cs="Calibri"/>
          <w:lang w:val="en-GB"/>
        </w:rPr>
        <w:t>—</w:t>
      </w:r>
      <w:r>
        <w:rPr>
          <w:rFonts w:ascii="Calibri" w:hAnsi="Calibri" w:cs="Calibri"/>
          <w:lang w:val="en-GB"/>
        </w:rPr>
        <w:t xml:space="preserve"> </w:t>
      </w:r>
      <w:r w:rsidRPr="00BB0AA0">
        <w:rPr>
          <w:rFonts w:ascii="Calibri" w:hAnsi="Calibri" w:cs="Calibri"/>
          <w:lang w:val="en-GB"/>
        </w:rPr>
        <w:t xml:space="preserve">augmented by the intensified relational suffix </w:t>
      </w:r>
      <w:r w:rsidRPr="00BB0AA0">
        <w:rPr>
          <w:rFonts w:ascii="Calibri" w:hAnsi="Calibri" w:cs="Calibri"/>
          <w:i/>
          <w:iCs/>
          <w:lang w:val="en-GB"/>
        </w:rPr>
        <w:t>"-</w:t>
      </w:r>
      <w:proofErr w:type="spellStart"/>
      <w:r w:rsidRPr="00BB0AA0">
        <w:rPr>
          <w:rFonts w:ascii="Calibri" w:hAnsi="Calibri" w:cs="Calibri"/>
          <w:i/>
          <w:iCs/>
          <w:lang w:val="en-GB"/>
        </w:rPr>
        <w:t>ânî</w:t>
      </w:r>
      <w:proofErr w:type="spellEnd"/>
      <w:r w:rsidRPr="00BB0AA0">
        <w:rPr>
          <w:rFonts w:ascii="Calibri" w:hAnsi="Calibri" w:cs="Calibri"/>
          <w:i/>
          <w:iCs/>
          <w:lang w:val="en-GB"/>
        </w:rPr>
        <w:t>"</w:t>
      </w:r>
      <w:r w:rsidRPr="00BB0AA0">
        <w:rPr>
          <w:rFonts w:ascii="Calibri" w:hAnsi="Calibri" w:cs="Calibri"/>
          <w:lang w:val="en-GB"/>
        </w:rPr>
        <w:t xml:space="preserve"> (-</w:t>
      </w:r>
      <w:r w:rsidRPr="00BB0AA0">
        <w:rPr>
          <w:rFonts w:ascii="Calibri" w:hAnsi="Calibri" w:cs="Calibri"/>
          <w:color w:val="FF0000"/>
          <w:sz w:val="28"/>
          <w:szCs w:val="28"/>
          <w:rtl/>
          <w:lang w:val="en-GB"/>
        </w:rPr>
        <w:t>اني</w:t>
      </w:r>
      <w:r w:rsidRPr="00BB0AA0">
        <w:rPr>
          <w:rFonts w:ascii="Calibri" w:hAnsi="Calibri" w:cs="Calibri"/>
          <w:lang w:val="en-GB"/>
        </w:rPr>
        <w:t>). Thus,</w:t>
      </w:r>
      <w:r>
        <w:rPr>
          <w:rFonts w:ascii="Calibri" w:hAnsi="Calibri" w:cs="Calibri"/>
          <w:lang w:val="en-GB"/>
        </w:rPr>
        <w:t xml:space="preserve"> it</w:t>
      </w:r>
      <w:r w:rsidRPr="00BB0AA0">
        <w:rPr>
          <w:rFonts w:ascii="Calibri" w:hAnsi="Calibri" w:cs="Calibri"/>
          <w:lang w:val="en-GB"/>
        </w:rPr>
        <w:t xml:space="preserve"> denotes that which is manifested from the majesty of al-Rabb, or that which arises from the direct governance of the </w:t>
      </w:r>
      <w:proofErr w:type="spellStart"/>
      <w:r w:rsidRPr="00BB0AA0">
        <w:rPr>
          <w:rFonts w:ascii="Calibri" w:hAnsi="Calibri" w:cs="Calibri"/>
          <w:i/>
          <w:iCs/>
          <w:lang w:val="en-GB"/>
        </w:rPr>
        <w:t>Rubûbiyyah</w:t>
      </w:r>
      <w:proofErr w:type="spellEnd"/>
      <w:r w:rsidRPr="00BB0AA0">
        <w:rPr>
          <w:rFonts w:ascii="Calibri" w:hAnsi="Calibri" w:cs="Calibri"/>
          <w:lang w:val="en-GB"/>
        </w:rPr>
        <w:t>.</w:t>
      </w:r>
    </w:p>
    <w:p w14:paraId="37717465" w14:textId="70FE1A4A" w:rsidR="00BB0AA0" w:rsidRDefault="00BB0AA0" w:rsidP="007565CE">
      <w:pPr>
        <w:spacing w:before="120"/>
        <w:jc w:val="both"/>
        <w:rPr>
          <w:rFonts w:ascii="Calibri" w:hAnsi="Calibri" w:cs="Calibri"/>
          <w:lang w:val="en-GB"/>
        </w:rPr>
      </w:pPr>
      <w:r w:rsidRPr="00BB0AA0">
        <w:rPr>
          <w:rFonts w:ascii="Calibri" w:hAnsi="Calibri" w:cs="Calibri"/>
          <w:b/>
          <w:bCs/>
          <w:lang w:val="en-GB"/>
        </w:rPr>
        <w:t>As an Islamic Term:</w:t>
      </w:r>
      <w:r w:rsidRPr="00BB0AA0">
        <w:rPr>
          <w:rFonts w:ascii="Calibri" w:hAnsi="Calibri" w:cs="Calibri"/>
          <w:lang w:val="en-GB"/>
        </w:rPr>
        <w:t xml:space="preserve"> Associated with the attributes, </w:t>
      </w:r>
      <w:hyperlink r:id="rId6" w:history="1">
        <w:r w:rsidRPr="007565CE">
          <w:rPr>
            <w:rStyle w:val="Hyperlink"/>
            <w:rFonts w:ascii="Calibri" w:hAnsi="Calibri" w:cs="Calibri"/>
            <w:i/>
            <w:iCs/>
            <w:lang w:val="en-GB"/>
          </w:rPr>
          <w:t>hikmah</w:t>
        </w:r>
      </w:hyperlink>
      <w:r w:rsidRPr="00BB0AA0">
        <w:rPr>
          <w:rFonts w:ascii="Calibri" w:hAnsi="Calibri" w:cs="Calibri"/>
          <w:lang w:val="en-GB"/>
        </w:rPr>
        <w:t xml:space="preserve"> and acts of governance of Allah as the Absolute Rabb of the universe. It is likewise employed as a noble attribute describing a person, knowledge or state that is thoroughly illuminated by the </w:t>
      </w:r>
      <w:hyperlink r:id="rId7" w:history="1">
        <w:proofErr w:type="spellStart"/>
        <w:r w:rsidRPr="007565CE">
          <w:rPr>
            <w:rStyle w:val="Hyperlink"/>
            <w:rFonts w:ascii="Calibri" w:hAnsi="Calibri" w:cs="Calibri"/>
            <w:i/>
            <w:iCs/>
            <w:lang w:val="en-GB"/>
          </w:rPr>
          <w:t>hidâyah</w:t>
        </w:r>
        <w:proofErr w:type="spellEnd"/>
      </w:hyperlink>
      <w:r w:rsidRPr="00BB0AA0">
        <w:rPr>
          <w:rFonts w:ascii="Calibri" w:hAnsi="Calibri" w:cs="Calibri"/>
          <w:lang w:val="en-GB"/>
        </w:rPr>
        <w:t xml:space="preserve"> of Allah and exclusively dedicated to His service and submissive to His </w:t>
      </w:r>
      <w:proofErr w:type="spellStart"/>
      <w:r>
        <w:rPr>
          <w:rFonts w:ascii="Calibri" w:hAnsi="Calibri" w:cs="Calibri"/>
          <w:i/>
          <w:iCs/>
          <w:lang w:val="en-GB"/>
        </w:rPr>
        <w:t>R</w:t>
      </w:r>
      <w:r w:rsidRPr="00BB0AA0">
        <w:rPr>
          <w:rFonts w:ascii="Calibri" w:hAnsi="Calibri" w:cs="Calibri"/>
          <w:i/>
          <w:iCs/>
          <w:lang w:val="en-GB"/>
        </w:rPr>
        <w:t>ubûbiyyah</w:t>
      </w:r>
      <w:proofErr w:type="spellEnd"/>
      <w:r w:rsidRPr="00BB0AA0">
        <w:rPr>
          <w:rFonts w:ascii="Calibri" w:hAnsi="Calibri" w:cs="Calibri"/>
          <w:lang w:val="en-GB"/>
        </w:rPr>
        <w:t xml:space="preserve">, such as a </w:t>
      </w:r>
      <w:proofErr w:type="spellStart"/>
      <w:r w:rsidRPr="00BB0AA0">
        <w:rPr>
          <w:rFonts w:ascii="Calibri" w:hAnsi="Calibri" w:cs="Calibri"/>
          <w:lang w:val="en-GB"/>
        </w:rPr>
        <w:t>Rabbânî</w:t>
      </w:r>
      <w:proofErr w:type="spellEnd"/>
      <w:r w:rsidRPr="00BB0AA0">
        <w:rPr>
          <w:rFonts w:ascii="Calibri" w:hAnsi="Calibri" w:cs="Calibri"/>
          <w:lang w:val="en-GB"/>
        </w:rPr>
        <w:t xml:space="preserve"> </w:t>
      </w:r>
      <w:hyperlink r:id="rId8" w:history="1">
        <w:r w:rsidRPr="007565CE">
          <w:rPr>
            <w:rStyle w:val="Hyperlink"/>
            <w:rFonts w:ascii="Calibri" w:hAnsi="Calibri" w:cs="Calibri"/>
            <w:i/>
            <w:iCs/>
            <w:lang w:val="en-GB"/>
          </w:rPr>
          <w:t>‘</w:t>
        </w:r>
        <w:proofErr w:type="spellStart"/>
        <w:r w:rsidRPr="007565CE">
          <w:rPr>
            <w:rStyle w:val="Hyperlink"/>
            <w:rFonts w:ascii="Calibri" w:hAnsi="Calibri" w:cs="Calibri"/>
            <w:i/>
            <w:iCs/>
            <w:lang w:val="en-GB"/>
          </w:rPr>
          <w:t>âlim</w:t>
        </w:r>
        <w:proofErr w:type="spellEnd"/>
      </w:hyperlink>
      <w:r w:rsidRPr="00BB0AA0">
        <w:rPr>
          <w:rFonts w:ascii="Calibri" w:hAnsi="Calibri" w:cs="Calibri"/>
          <w:lang w:val="en-GB"/>
        </w:rPr>
        <w:t xml:space="preserve"> or </w:t>
      </w:r>
      <w:proofErr w:type="spellStart"/>
      <w:r w:rsidRPr="00BB0AA0">
        <w:rPr>
          <w:rFonts w:ascii="Calibri" w:hAnsi="Calibri" w:cs="Calibri"/>
          <w:lang w:val="en-GB"/>
        </w:rPr>
        <w:t>Rabbânî</w:t>
      </w:r>
      <w:proofErr w:type="spellEnd"/>
      <w:r w:rsidRPr="00BB0AA0">
        <w:rPr>
          <w:rFonts w:ascii="Calibri" w:hAnsi="Calibri" w:cs="Calibri"/>
          <w:lang w:val="en-GB"/>
        </w:rPr>
        <w:t xml:space="preserve"> knowledge (‘</w:t>
      </w:r>
      <w:proofErr w:type="spellStart"/>
      <w:r w:rsidRPr="00BB0AA0">
        <w:rPr>
          <w:rFonts w:ascii="Calibri" w:hAnsi="Calibri" w:cs="Calibri"/>
          <w:lang w:val="en-GB"/>
        </w:rPr>
        <w:t>ilm</w:t>
      </w:r>
      <w:proofErr w:type="spellEnd"/>
      <w:r w:rsidRPr="00BB0AA0">
        <w:rPr>
          <w:rFonts w:ascii="Calibri" w:hAnsi="Calibri" w:cs="Calibri"/>
          <w:lang w:val="en-GB"/>
        </w:rPr>
        <w:t>).</w:t>
      </w:r>
    </w:p>
    <w:bookmarkEnd w:id="0"/>
    <w:p w14:paraId="687EDE94" w14:textId="77777777" w:rsidR="00000000" w:rsidRPr="00BB0AA0" w:rsidRDefault="00000000" w:rsidP="007565CE">
      <w:pPr>
        <w:spacing w:before="120"/>
        <w:jc w:val="center"/>
        <w:rPr>
          <w:rFonts w:ascii="Calibri" w:hAnsi="Calibri" w:cs="Calibri"/>
          <w:color w:val="800000"/>
          <w:sz w:val="36"/>
          <w:szCs w:val="36"/>
          <w:lang w:val="en-GB"/>
        </w:rPr>
      </w:pPr>
    </w:p>
    <w:p w14:paraId="662DC2E2" w14:textId="77777777" w:rsidR="00D5702C" w:rsidRPr="00BB0AA0" w:rsidRDefault="00D5702C" w:rsidP="007565CE">
      <w:pPr>
        <w:spacing w:before="120"/>
        <w:rPr>
          <w:rFonts w:ascii="Calibri" w:hAnsi="Calibri" w:cs="Calibri"/>
          <w:color w:val="800000"/>
          <w:sz w:val="36"/>
          <w:szCs w:val="36"/>
          <w:lang w:val="en-GB"/>
        </w:rPr>
      </w:pPr>
    </w:p>
    <w:sectPr w:rsidR="00D5702C" w:rsidRPr="00BB0A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A2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DED"/>
    <w:rsid w:val="00123DED"/>
    <w:rsid w:val="007565CE"/>
    <w:rsid w:val="00BB0AA0"/>
    <w:rsid w:val="00D57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FC75409"/>
  <w15:chartTrackingRefBased/>
  <w15:docId w15:val="{741308E0-B9A4-422B-A3A1-EEF14BCE0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 w:bidi="ar-A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arsaylanParagrafYazTipi">
    <w:name w:val="Varsayılan Paragraf Yazı Tipi"/>
  </w:style>
  <w:style w:type="paragraph" w:customStyle="1" w:styleId="Balk">
    <w:name w:val="Başlık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Dizin">
    <w:name w:val="Dizin"/>
    <w:basedOn w:val="Normal"/>
    <w:pPr>
      <w:suppressLineNumbers/>
    </w:pPr>
    <w:rPr>
      <w:rFonts w:cs="Arial"/>
    </w:rPr>
  </w:style>
  <w:style w:type="character" w:styleId="Hyperlink">
    <w:name w:val="Hyperlink"/>
    <w:basedOn w:val="DefaultParagraphFont"/>
    <w:uiPriority w:val="99"/>
    <w:unhideWhenUsed/>
    <w:rsid w:val="007565C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65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isaleinur.online/english/_dictionary/A/ALIM.php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isaleinur.online/english/_dictionary/H/HIDAYAHA.ph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isaleinur.online/english/_dictionary/H/HIKMAH.php" TargetMode="External"/><Relationship Id="rId5" Type="http://schemas.openxmlformats.org/officeDocument/2006/relationships/hyperlink" Target="https://risaleinur.online/english/_dictionary/T.php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risaleinur.online/english/_dictionary/R/RUBUBIYYAH.php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RABBÂNÎ – رباني</vt:lpstr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RABBÂNÎ – رباني</dc:title>
  <dc:subject/>
  <dc:creator>DURUKAN</dc:creator>
  <cp:keywords/>
  <cp:lastModifiedBy>zulal durukan</cp:lastModifiedBy>
  <cp:revision>2</cp:revision>
  <cp:lastPrinted>1601-01-01T00:00:00Z</cp:lastPrinted>
  <dcterms:created xsi:type="dcterms:W3CDTF">2026-09-21T09:06:00Z</dcterms:created>
  <dcterms:modified xsi:type="dcterms:W3CDTF">2026-09-21T09:06:00Z</dcterms:modified>
</cp:coreProperties>
</file>