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rPr>
          <w:b/>
        </w:rPr>
        <w:t xml:space="preserve">RAHMAH</w:t>
      </w:r>
    </w:p>
    <w:p>
      <w:pPr>
        <w:jc w:val="center"/>
      </w:pPr>
      <w:r>
        <w:rPr>
          <w:b/>
          <w:color w:val="800000"/>
        </w:rPr>
        <w:t xml:space="preserve">RAHMAH -</w:t>
      </w:r>
      <w:r>
        <w:rPr>
          <w:color w:val="800000"/>
        </w:rPr>
        <w:t xml:space="preserve"> </w:t>
      </w:r>
      <w:r>
        <w:rPr>
          <w:color w:val="800000"/>
        </w:rPr>
        <w:t xml:space="preserve">رَحمة</w:t>
      </w:r>
    </w:p>
    <w:p>
      <w:pPr>
        <w:jc w:val="both"/>
      </w:pPr>
      <w:r>
        <w:rPr>
          <w:b/>
        </w:rPr>
        <w:t xml:space="preserve">Literally and etymologically:</w:t>
      </w:r>
      <w:r>
        <w:t xml:space="preserve"> Literally means mercy, compassion, benevolence and loving-tenderness. Etymologically, it derives from the root r-h-m (</w:t>
      </w:r>
      <w:r>
        <w:rPr>
          <w:color w:val="FF0000"/>
        </w:rPr>
        <w:t xml:space="preserve">ر-ح-م</w:t>
      </w:r>
      <w:r>
        <w:t xml:space="preserve">) — signifying an all-encompassing, protective compassion and warmth — a root directly shared with the word </w:t>
      </w:r>
      <w:r>
        <w:rPr>
          <w:i/>
        </w:rPr>
        <w:t xml:space="preserve">ar-rahim</w:t>
      </w:r>
      <w:r>
        <w:t xml:space="preserve"> (the womb). This is also the root of two of the Supreme Names of Allah: </w:t>
      </w:r>
    </w:p>
    <w:p>
      <w:r>
        <w:t xml:space="preserve">• </w:t>
      </w:r>
      <w:r>
        <w:t xml:space="preserve">Ar- Rahmân: Signifying His all-encompassing, universal mercy over all creation</w:t>
      </w:r>
    </w:p>
    <w:p>
      <w:r>
        <w:t xml:space="preserve">• </w:t>
      </w:r>
      <w:r>
        <w:t xml:space="preserve">Ar-Rahîm: Signifying His continuous, specific and intimate mercy toward conscious beings and mu’mins. </w:t>
      </w:r>
    </w:p>
    <w:p>
      <w:pPr>
        <w:jc w:val="both"/>
      </w:pPr>
      <w:r>
        <w:rPr>
          <w:b/>
        </w:rPr>
        <w:t xml:space="preserve">As an </w:t>
      </w:r>
      <w:r>
        <w:rPr>
          <w:b/>
        </w:rPr>
        <w:t xml:space="preserve">Islamic</w:t>
      </w:r>
      <w:r>
        <w:rPr>
          <w:b/>
        </w:rPr>
        <w:t xml:space="preserve"> </w:t>
      </w:r>
      <w:r>
        <w:rPr>
          <w:b/>
        </w:rPr>
        <w:t xml:space="preserve">Term</w:t>
      </w:r>
      <w:r>
        <w:rPr>
          <w:b/>
        </w:rPr>
        <w:t xml:space="preserve">:</w:t>
      </w:r>
      <w:r>
        <w:t xml:space="preserve"> The boundless mercy, comprehensive compassion and forgiveness of Allah. It encompasses His favour as manifested in guiding (</w:t>
      </w:r>
      <w:r>
        <w:rPr>
          <w:i/>
        </w:rPr>
        <w:t xml:space="preserve">hidâyah</w:t>
      </w:r>
      <w:r>
        <w:t xml:space="preserve">) mankind, forgiving their transgressions and granting </w:t>
      </w:r>
      <w:hyperlink r:id="rIdL1">
        <w:r>
          <w:rPr>
            <w:i/>
            <w:color w:val="0563C1"/>
            <w:u w:val="single"/>
          </w:rPr>
          <w:t xml:space="preserve">ma’nawî</w:t>
        </w:r>
      </w:hyperlink>
      <w:r>
        <w:t xml:space="preserve"> preservation to them, along with the continuous bestowal of endless blessings on creation, reaching its ultimate and eternal perfection in the </w:t>
      </w:r>
      <w:hyperlink r:id="rIdL2">
        <w:r>
          <w:rPr>
            <w:i/>
            <w:color w:val="0563C1"/>
            <w:u w:val="single"/>
          </w:rPr>
          <w:t xml:space="preserve">âkhirah</w:t>
        </w:r>
      </w:hyperlink>
      <w:r>
        <w:t xml:space="preserve">. Rahmah is likewise employed directly as a synonym for rain — signifying the life-giving manifestation of the favour of Allah poured upon the parched earth.</w:t>
      </w:r>
    </w:p>
    <w:sectPr>
      <w:pgSz w:w="11906" w:h="16838"/>
      <w:pgMar w:top="1417" w:right="1417" w:bottom="1417" w:left="1417" w:header="708" w:footer="708" w:gutter="0"/>
    </w:sectPr>
  </w:body>
</w:document>
</file>

<file path=word/fontTable.xml><?xml version="1.0" encoding="utf-8"?>
<w:fonts xmlns:w="http://schemas.openxmlformats.org/wordprocessingml/2006/main">
  <w:font w:name="Calibri">
    <w:charset w:val="A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</w:settings>
</file>

<file path=word/styles.xml><?xml version="1.0" encoding="utf-8"?>
<w:styles xmlns:w="http://schemas.openxmlformats.org/wordprocessingml/2006/main">
  <w:docDefaults>
    <w:pPrDefault>
      <w:pPr>
        <w:spacing w:after="0" w:line="240" w:lineRule="auto"/>
      </w:pPr>
    </w:pPrDefault>
    <w:rPrDefault>
      <w:rPr>
        <w:rFonts w:ascii="Calibri" w:hAnsi="Calibri" w:cs="Calibri"/>
        <w:sz w:val="24"/>
        <w:szCs w:val="24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L1" Type="http://schemas.openxmlformats.org/officeDocument/2006/relationships/hyperlink" Target="https://risaleinur.online/english/_dictionary/M/MANAWI.php" TargetMode="External"/><Relationship Id="rIdL2" Type="http://schemas.openxmlformats.org/officeDocument/2006/relationships/hyperlink" Target="https://risaleinur.online/english/_dictionary/A/AKHIRAH.php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Risaleinuronline Panel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RAHMAH</dc:title>
  <dc:creator>Risaleinuronline</dc:creator>
  <cp:lastModifiedBy>Risaleinuronline</cp:lastModifiedBy>
  <dcterms:created xsi:type="dcterms:W3CDTF">2026-09-21T11:07:17Z</dcterms:created>
  <dcterms:modified xsi:type="dcterms:W3CDTF">2026-09-21T11:07:17Z</dcterms:modified>
</cp:coreProperties>
</file>