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BDC5" w14:textId="77777777" w:rsidR="00541C89" w:rsidRPr="00166F0F" w:rsidRDefault="00541C89" w:rsidP="00541C89">
      <w:pPr>
        <w:shd w:val="clear" w:color="auto" w:fill="FFFFFF"/>
        <w:spacing w:before="120"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bookmarkStart w:id="0" w:name="_Hlk152874858"/>
      <w:r w:rsidRPr="00166F0F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TAFAKKUR – </w:t>
      </w:r>
      <w:r w:rsidRPr="00166F0F">
        <w:rPr>
          <w:rFonts w:ascii="Arial" w:eastAsia="Times New Roman" w:hAnsi="Arial" w:cs="Arial"/>
          <w:color w:val="800000"/>
          <w:sz w:val="36"/>
          <w:szCs w:val="36"/>
          <w:lang w:eastAsia="tr-TR"/>
        </w:rPr>
        <w:t>تفکر</w:t>
      </w:r>
    </w:p>
    <w:p w14:paraId="3E701E0F" w14:textId="77777777" w:rsidR="00541C89" w:rsidRPr="00166F0F" w:rsidRDefault="00541C89" w:rsidP="00541C89">
      <w:pPr>
        <w:shd w:val="clear" w:color="auto" w:fill="FFFFFF"/>
        <w:spacing w:before="120"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color w:val="800000"/>
          <w:sz w:val="24"/>
          <w:szCs w:val="24"/>
          <w:lang w:eastAsia="tr-TR"/>
        </w:rPr>
        <w:t> </w:t>
      </w:r>
    </w:p>
    <w:p w14:paraId="6E3E0A13" w14:textId="77777777" w:rsidR="00541C89" w:rsidRPr="0034742F" w:rsidRDefault="00541C89" w:rsidP="00541C8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Marayag a ma’ana</w:t>
      </w:r>
      <w:r w:rsidRPr="00166F0F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:</w:t>
      </w:r>
      <w:r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 xml:space="preserve"> </w:t>
      </w:r>
      <w:r w:rsidRPr="00166F0F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 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So kapamimikiran. So kangginagina</w:t>
      </w:r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 So madalm a kapamimikiran. So pandapat. So kirakira. </w:t>
      </w:r>
    </w:p>
    <w:p w14:paraId="5D1578EE" w14:textId="77777777" w:rsidR="00541C89" w:rsidRPr="0034742F" w:rsidRDefault="00541C89" w:rsidP="00541C8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madalm a kapamimikiran ko kaadn ago manga nanao o Allah, a siran na so manga </w:t>
      </w:r>
      <w:hyperlink r:id="rId4" w:history="1">
        <w:r w:rsidRPr="0034742F">
          <w:rPr>
            <w:rFonts w:ascii="Calibri" w:eastAsia="Times New Roman" w:hAnsi="Calibri" w:cs="Open Sans"/>
            <w:color w:val="FE503E"/>
            <w:sz w:val="24"/>
            <w:szCs w:val="24"/>
            <w:u w:val="single"/>
            <w:lang w:eastAsia="tr-TR"/>
          </w:rPr>
          <w:t>âyah</w:t>
        </w:r>
      </w:hyperlink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sii sa doniya ago maklok. </w:t>
      </w:r>
    </w:p>
    <w:p w14:paraId="1BCD3062" w14:textId="77777777" w:rsidR="00541C89" w:rsidRPr="00166F0F" w:rsidRDefault="00541C89" w:rsidP="00541C8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kaknala ko </w:t>
      </w:r>
      <w:hyperlink r:id="rId5" w:history="1">
        <w:r w:rsidRPr="0034742F">
          <w:rPr>
            <w:rFonts w:ascii="Calibri" w:eastAsia="Times New Roman" w:hAnsi="Calibri" w:cs="Open Sans"/>
            <w:color w:val="FE503E"/>
            <w:sz w:val="24"/>
            <w:szCs w:val="24"/>
            <w:u w:val="single"/>
            <w:lang w:eastAsia="tr-TR"/>
          </w:rPr>
          <w:t>As-Sâni’ </w:t>
        </w:r>
      </w:hyperlink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go so manga </w:t>
      </w:r>
      <w:r w:rsidRPr="00541C89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Sifat</w:t>
      </w:r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ago Ngaran Iyan, nago so kasaboti ko manga </w:t>
      </w:r>
      <w:hyperlink r:id="rId6" w:history="1">
        <w:r w:rsidRPr="0034742F">
          <w:rPr>
            <w:rFonts w:ascii="Calibri" w:eastAsia="Times New Roman" w:hAnsi="Calibri" w:cs="Open Sans"/>
            <w:color w:val="FE503E"/>
            <w:sz w:val="24"/>
            <w:szCs w:val="24"/>
            <w:u w:val="single"/>
            <w:lang w:eastAsia="tr-TR"/>
          </w:rPr>
          <w:t>Ilahî</w:t>
        </w:r>
      </w:hyperlink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hyperlink r:id="rId7" w:history="1">
        <w:r w:rsidRPr="0034742F">
          <w:rPr>
            <w:rFonts w:ascii="Calibri" w:eastAsia="Times New Roman" w:hAnsi="Calibri" w:cs="Open Sans"/>
            <w:color w:val="FE503E"/>
            <w:sz w:val="24"/>
            <w:szCs w:val="24"/>
            <w:u w:val="single"/>
            <w:lang w:eastAsia="tr-TR"/>
          </w:rPr>
          <w:t>hikmah</w:t>
        </w:r>
      </w:hyperlink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o manga kaadn golalan ko madalm a kapamimikiran ko manga pakammsa a parahiyasan o Ilahî ago kapaar a phkailay sii sa maklok.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</w:p>
    <w:bookmarkEnd w:id="0"/>
    <w:p w14:paraId="29C5E4FD" w14:textId="77777777" w:rsidR="00541C89" w:rsidRPr="00166F0F" w:rsidRDefault="00541C89" w:rsidP="00541C8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</w:p>
    <w:p w14:paraId="27EE7908" w14:textId="77777777" w:rsidR="00541C89" w:rsidRDefault="00541C89" w:rsidP="00541C89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Open Sans"/>
          <w:color w:val="40404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“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okit-okit 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o </w:t>
      </w:r>
      <w:r w:rsidRPr="00541C89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tafakkur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na inisogo o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Pr="00541C89">
        <w:rPr>
          <w:rFonts w:ascii="Calibri" w:eastAsia="Times New Roman" w:hAnsi="Calibri" w:cs="Open Sans"/>
          <w:i/>
          <w:iCs/>
          <w:color w:val="000000"/>
          <w:sz w:val="24"/>
          <w:szCs w:val="24"/>
          <w:lang w:eastAsia="tr-TR"/>
        </w:rPr>
        <w:t>Piyakammsa a Pitowaan a so Kur'an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sangkai a manga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Pr="00541C89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âyah</w:t>
      </w:r>
      <w:r w:rsidRPr="00166F0F">
        <w:rPr>
          <w:rFonts w:ascii="Calibri" w:eastAsia="Times New Roman" w:hAnsi="Calibri" w:cs="Open Sans"/>
          <w:color w:val="404040"/>
          <w:sz w:val="24"/>
          <w:szCs w:val="24"/>
          <w:lang w:eastAsia="tr-TR"/>
        </w:rPr>
        <w:t>,</w:t>
      </w:r>
    </w:p>
    <w:p w14:paraId="02A5E773" w14:textId="77777777" w:rsidR="00541C89" w:rsidRPr="00166F0F" w:rsidRDefault="00541C89" w:rsidP="00541C8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  <w:t> 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لَعَلَّكُمْ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تَتَفَكَّرُونَ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٭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لَعَلَّهُمْ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يَتَفَكَّرُونَ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٭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اَوَلَمْ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يَتَفَكَّرُوا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فِى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اَنْفُسِهِمْ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مَا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خَلَقَ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اللّٰهُ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السَّمٰوَاتِ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وَ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اْلاَرْضَ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٭لآيَاتٍ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لِقَوْمٍ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يَتَفَكَّرُونَ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٭</w:t>
      </w:r>
      <w:r w:rsidRPr="00166F0F"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  <w:t> </w:t>
      </w:r>
      <w:hyperlink r:id="rId8" w:anchor="_ftn1" w:history="1"/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Calibri" w:eastAsia="Times New Roman" w:hAnsi="Calibri" w:cs="Calibri"/>
          <w:color w:val="FF0000"/>
          <w:sz w:val="28"/>
          <w:szCs w:val="28"/>
          <w:lang w:eastAsia="tr-TR"/>
        </w:rPr>
        <w:t> </w:t>
      </w:r>
      <w:hyperlink r:id="rId9" w:anchor="_ftn2" w:history="1">
        <w:r w:rsidRPr="00166F0F">
          <w:rPr>
            <w:rFonts w:ascii="Calibri" w:eastAsia="Times New Roman" w:hAnsi="Calibri" w:cs="Open Sans"/>
            <w:color w:val="FE503E"/>
            <w:sz w:val="28"/>
            <w:szCs w:val="28"/>
            <w:vertAlign w:val="superscript"/>
            <w:lang w:eastAsia="tr-TR"/>
          </w:rPr>
          <w:t> </w:t>
        </w:r>
      </w:hyperlink>
    </w:p>
    <w:p w14:paraId="31ACDB74" w14:textId="1E131BB9" w:rsidR="00541C89" w:rsidRPr="008C7802" w:rsidRDefault="00541C89" w:rsidP="00541C89">
      <w:pPr>
        <w:shd w:val="clear" w:color="auto" w:fill="FFFFFF"/>
        <w:spacing w:before="120" w:after="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8C7802">
        <w:rPr>
          <w:rFonts w:ascii="Calibri" w:hAnsi="Calibri" w:cs="Open Sans"/>
          <w:color w:val="000000"/>
          <w:sz w:val="24"/>
          <w:szCs w:val="24"/>
        </w:rPr>
        <w:t>(</w:t>
      </w:r>
      <w:r>
        <w:rPr>
          <w:rFonts w:ascii="Calibri" w:hAnsi="Calibri" w:cs="Open Sans"/>
          <w:color w:val="000000"/>
          <w:sz w:val="24"/>
          <w:szCs w:val="24"/>
        </w:rPr>
        <w:t>Ska na ba anda ph-</w:t>
      </w:r>
      <w:r w:rsidRPr="00541C89">
        <w:rPr>
          <w:rFonts w:ascii="Calibri" w:hAnsi="Calibri" w:cs="Open Sans"/>
          <w:b/>
          <w:bCs/>
          <w:i/>
          <w:iCs/>
          <w:color w:val="000000"/>
          <w:sz w:val="24"/>
          <w:szCs w:val="24"/>
        </w:rPr>
        <w:t>tafakkur</w:t>
      </w:r>
      <w:r w:rsidRPr="008C7802">
        <w:rPr>
          <w:rFonts w:ascii="Calibri" w:hAnsi="Calibri" w:cs="Open Sans"/>
          <w:color w:val="000000"/>
          <w:sz w:val="24"/>
          <w:szCs w:val="24"/>
        </w:rPr>
        <w:t xml:space="preserve">.* </w:t>
      </w:r>
      <w:r>
        <w:rPr>
          <w:rFonts w:ascii="Calibri" w:hAnsi="Calibri" w:cs="Open Sans"/>
          <w:color w:val="000000"/>
          <w:sz w:val="24"/>
          <w:szCs w:val="24"/>
        </w:rPr>
        <w:t>Kalokalo</w:t>
      </w:r>
      <w:r w:rsidRPr="008C7802">
        <w:rPr>
          <w:rFonts w:ascii="Calibri" w:hAnsi="Calibri" w:cs="Open Sans"/>
          <w:color w:val="000000"/>
          <w:sz w:val="24"/>
          <w:szCs w:val="24"/>
        </w:rPr>
        <w:t xml:space="preserve"> </w:t>
      </w:r>
      <w:r>
        <w:rPr>
          <w:rFonts w:ascii="Calibri" w:hAnsi="Calibri" w:cs="Open Sans"/>
          <w:color w:val="000000"/>
          <w:sz w:val="24"/>
          <w:szCs w:val="24"/>
        </w:rPr>
        <w:t>na ba siran ph-</w:t>
      </w:r>
      <w:r w:rsidRPr="00541C89">
        <w:rPr>
          <w:rFonts w:ascii="Calibri" w:hAnsi="Calibri" w:cs="Open Sans"/>
          <w:b/>
          <w:bCs/>
          <w:i/>
          <w:iCs/>
          <w:color w:val="000000"/>
          <w:sz w:val="24"/>
          <w:szCs w:val="24"/>
        </w:rPr>
        <w:t>tafakkur</w:t>
      </w:r>
      <w:r w:rsidRPr="008C7802">
        <w:rPr>
          <w:rFonts w:ascii="Calibri" w:hAnsi="Calibri" w:cs="Open Sans"/>
          <w:color w:val="000000"/>
          <w:sz w:val="24"/>
          <w:szCs w:val="24"/>
        </w:rPr>
        <w:t>. *</w:t>
      </w:r>
      <w:r>
        <w:rPr>
          <w:rFonts w:ascii="Calibri" w:hAnsi="Calibri" w:cs="Open Sans"/>
          <w:color w:val="000000"/>
          <w:sz w:val="24"/>
          <w:szCs w:val="24"/>
        </w:rPr>
        <w:t>Ba di ran ph-</w:t>
      </w:r>
      <w:r w:rsidRPr="00541C89">
        <w:rPr>
          <w:rFonts w:ascii="Calibri" w:hAnsi="Calibri" w:cs="Open Sans"/>
          <w:b/>
          <w:bCs/>
          <w:i/>
          <w:iCs/>
          <w:color w:val="000000"/>
          <w:sz w:val="24"/>
          <w:szCs w:val="24"/>
        </w:rPr>
        <w:t>tafakkurn</w:t>
      </w:r>
      <w:r w:rsidRPr="008C7802">
        <w:rPr>
          <w:rFonts w:ascii="Calibri" w:hAnsi="Calibri" w:cs="Open Sans"/>
          <w:color w:val="000000"/>
          <w:sz w:val="24"/>
          <w:szCs w:val="24"/>
        </w:rPr>
        <w:t xml:space="preserve"> </w:t>
      </w:r>
      <w:r>
        <w:rPr>
          <w:rFonts w:ascii="Calibri" w:hAnsi="Calibri" w:cs="Open Sans"/>
          <w:color w:val="000000"/>
          <w:sz w:val="24"/>
          <w:szCs w:val="24"/>
        </w:rPr>
        <w:t xml:space="preserve">so manga </w:t>
      </w:r>
      <w:hyperlink r:id="rId10" w:history="1">
        <w:r w:rsidRPr="008C7802">
          <w:rPr>
            <w:rStyle w:val="Hyperlink"/>
            <w:rFonts w:ascii="Calibri" w:hAnsi="Calibri" w:cs="Open Sans"/>
            <w:color w:val="FE503E"/>
            <w:sz w:val="24"/>
            <w:szCs w:val="24"/>
          </w:rPr>
          <w:t>nafs</w:t>
        </w:r>
      </w:hyperlink>
      <w:r>
        <w:rPr>
          <w:rFonts w:ascii="Calibri" w:hAnsi="Calibri" w:cs="Open Sans"/>
          <w:color w:val="000000"/>
          <w:sz w:val="24"/>
          <w:szCs w:val="24"/>
        </w:rPr>
        <w:t xml:space="preserve"> iran</w:t>
      </w:r>
      <w:r w:rsidRPr="008C7802">
        <w:rPr>
          <w:rFonts w:ascii="Calibri" w:hAnsi="Calibri" w:cs="Open Sans"/>
          <w:color w:val="000000"/>
          <w:sz w:val="24"/>
          <w:szCs w:val="24"/>
        </w:rPr>
        <w:t xml:space="preserve">, </w:t>
      </w:r>
      <w:r>
        <w:rPr>
          <w:rFonts w:ascii="Calibri" w:hAnsi="Calibri" w:cs="Open Sans"/>
          <w:color w:val="000000"/>
          <w:sz w:val="24"/>
          <w:szCs w:val="24"/>
        </w:rPr>
        <w:t xml:space="preserve">ba inadn o </w:t>
      </w:r>
      <w:r w:rsidRPr="008C7802">
        <w:rPr>
          <w:rFonts w:ascii="Calibri" w:hAnsi="Calibri" w:cs="Open Sans"/>
          <w:color w:val="000000"/>
          <w:sz w:val="24"/>
          <w:szCs w:val="24"/>
        </w:rPr>
        <w:t xml:space="preserve">Allah </w:t>
      </w:r>
      <w:r>
        <w:rPr>
          <w:rFonts w:ascii="Calibri" w:hAnsi="Calibri" w:cs="Open Sans"/>
          <w:color w:val="000000"/>
          <w:sz w:val="24"/>
          <w:szCs w:val="24"/>
        </w:rPr>
        <w:t>so</w:t>
      </w:r>
      <w:r w:rsidRPr="008C7802">
        <w:rPr>
          <w:rFonts w:ascii="Calibri" w:hAnsi="Calibri" w:cs="Open Sans"/>
          <w:color w:val="000000"/>
          <w:sz w:val="24"/>
          <w:szCs w:val="24"/>
        </w:rPr>
        <w:t> </w:t>
      </w:r>
      <w:hyperlink r:id="rId11" w:history="1">
        <w:r w:rsidRPr="008C7802">
          <w:rPr>
            <w:rStyle w:val="Hyperlink"/>
            <w:rFonts w:ascii="Calibri" w:hAnsi="Calibri" w:cs="Open Sans"/>
            <w:color w:val="FE503E"/>
            <w:sz w:val="24"/>
            <w:szCs w:val="24"/>
          </w:rPr>
          <w:t>samâwât</w:t>
        </w:r>
      </w:hyperlink>
      <w:r w:rsidRPr="008C7802">
        <w:rPr>
          <w:rFonts w:ascii="Calibri" w:hAnsi="Calibri" w:cs="Open Sans"/>
          <w:color w:val="000000"/>
          <w:sz w:val="24"/>
          <w:szCs w:val="24"/>
        </w:rPr>
        <w:t> a</w:t>
      </w:r>
      <w:r>
        <w:rPr>
          <w:rFonts w:ascii="Calibri" w:hAnsi="Calibri" w:cs="Open Sans"/>
          <w:color w:val="000000"/>
          <w:sz w:val="24"/>
          <w:szCs w:val="24"/>
        </w:rPr>
        <w:t>go so lopa (doniya)</w:t>
      </w:r>
      <w:r w:rsidRPr="008C7802">
        <w:rPr>
          <w:rFonts w:ascii="Calibri" w:hAnsi="Calibri" w:cs="Open Sans"/>
          <w:color w:val="000000"/>
          <w:sz w:val="24"/>
          <w:szCs w:val="24"/>
        </w:rPr>
        <w:t xml:space="preserve">? * </w:t>
      </w:r>
      <w:r>
        <w:rPr>
          <w:rFonts w:ascii="Calibri" w:hAnsi="Calibri" w:cs="Open Sans"/>
          <w:color w:val="000000"/>
          <w:sz w:val="24"/>
          <w:szCs w:val="24"/>
        </w:rPr>
        <w:t xml:space="preserve">Adn a manga </w:t>
      </w:r>
      <w:r w:rsidRPr="00541C89">
        <w:rPr>
          <w:rFonts w:ascii="Calibri" w:hAnsi="Calibri" w:cs="Open Sans"/>
          <w:color w:val="FF0000"/>
          <w:sz w:val="24"/>
          <w:szCs w:val="24"/>
          <w:u w:val="single"/>
        </w:rPr>
        <w:t>âyahs</w:t>
      </w:r>
      <w:r>
        <w:rPr>
          <w:rFonts w:ascii="Calibri" w:hAnsi="Calibri" w:cs="Open Sans"/>
          <w:color w:val="000000"/>
          <w:sz w:val="24"/>
          <w:szCs w:val="24"/>
        </w:rPr>
        <w:t xml:space="preserve"> </w:t>
      </w:r>
      <w:r w:rsidR="00633E16">
        <w:rPr>
          <w:rFonts w:ascii="Calibri" w:hAnsi="Calibri" w:cs="Open Sans"/>
          <w:color w:val="000000"/>
          <w:sz w:val="24"/>
          <w:szCs w:val="24"/>
        </w:rPr>
        <w:t>para</w:t>
      </w:r>
      <w:r>
        <w:rPr>
          <w:rFonts w:ascii="Calibri" w:hAnsi="Calibri" w:cs="Open Sans"/>
          <w:color w:val="000000"/>
          <w:sz w:val="24"/>
          <w:szCs w:val="24"/>
        </w:rPr>
        <w:t xml:space="preserve"> ko siran oto a gii</w:t>
      </w:r>
      <w:r w:rsidRPr="008C7802">
        <w:rPr>
          <w:rFonts w:ascii="Calibri" w:hAnsi="Calibri" w:cs="Open Sans"/>
          <w:color w:val="000000"/>
          <w:sz w:val="24"/>
          <w:szCs w:val="24"/>
        </w:rPr>
        <w:t xml:space="preserve"> </w:t>
      </w:r>
      <w:r w:rsidRPr="00541C89">
        <w:rPr>
          <w:rFonts w:ascii="Calibri" w:hAnsi="Calibri" w:cs="Open Sans"/>
          <w:b/>
          <w:bCs/>
          <w:i/>
          <w:iCs/>
          <w:color w:val="000000"/>
          <w:sz w:val="24"/>
          <w:szCs w:val="24"/>
        </w:rPr>
        <w:t>tafakkur</w:t>
      </w:r>
      <w:r w:rsidRPr="008C7802">
        <w:rPr>
          <w:rFonts w:ascii="Calibri" w:hAnsi="Calibri" w:cs="Open Sans"/>
          <w:color w:val="000000"/>
          <w:sz w:val="24"/>
          <w:szCs w:val="24"/>
        </w:rPr>
        <w:t>.)</w:t>
      </w:r>
    </w:p>
    <w:p w14:paraId="4F6BBF38" w14:textId="77777777" w:rsidR="00541C89" w:rsidRDefault="00541C89" w:rsidP="00541C89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</w:pPr>
    </w:p>
    <w:p w14:paraId="73939C29" w14:textId="6E09FC29" w:rsidR="00541C89" w:rsidRPr="00166F0F" w:rsidRDefault="00541C89" w:rsidP="00541C8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تَفَكُّرُ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سَاعَةٍ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خَيْرٌ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مِنْ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عِبَادَةِ</w:t>
      </w:r>
      <w:r w:rsidRPr="00166F0F">
        <w:rPr>
          <w:rFonts w:ascii="Calibri" w:eastAsia="Times New Roman" w:hAnsi="Calibri" w:cs="Open Sans"/>
          <w:color w:val="FF0000"/>
          <w:sz w:val="28"/>
          <w:szCs w:val="28"/>
          <w:lang w:eastAsia="tr-TR"/>
        </w:rPr>
        <w:t xml:space="preserve"> </w:t>
      </w:r>
      <w:r w:rsidRPr="00166F0F">
        <w:rPr>
          <w:rFonts w:ascii="Arial" w:eastAsia="Times New Roman" w:hAnsi="Arial" w:cs="Arial"/>
          <w:color w:val="FF0000"/>
          <w:sz w:val="28"/>
          <w:szCs w:val="28"/>
          <w:lang w:eastAsia="tr-TR"/>
        </w:rPr>
        <w:t>سَنَةٍ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giya a 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Hadith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na pitharo iyan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a gira a kowan na so isa ka oras a ka-</w:t>
      </w:r>
      <w:r w:rsidRPr="00541C89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tafakkur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na kapakay a izan o saragon a 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‘</w:t>
      </w:r>
      <w:r w:rsidRPr="00541C89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ibâdah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Na phmbgay mambo aya sa mabagr a pangoyat kaan maka-</w:t>
      </w:r>
      <w:r w:rsidRPr="00541C89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tafakkur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.”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So Manga Sinang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( 380 )</w:t>
      </w:r>
    </w:p>
    <w:p w14:paraId="00DAC26A" w14:textId="76B0A642" w:rsidR="00541C89" w:rsidRPr="008C7802" w:rsidRDefault="00541C89" w:rsidP="00541C89">
      <w:pPr>
        <w:pStyle w:val="FootnoteText"/>
        <w:shd w:val="clear" w:color="auto" w:fill="FFFFFF"/>
        <w:spacing w:before="120" w:beforeAutospacing="0" w:after="0" w:afterAutospacing="0"/>
        <w:jc w:val="both"/>
        <w:rPr>
          <w:rFonts w:ascii="Calibri" w:hAnsi="Calibri" w:cs="Open Sans"/>
          <w:color w:val="000000"/>
        </w:rPr>
      </w:pPr>
      <w:r w:rsidRPr="008C7802">
        <w:rPr>
          <w:rFonts w:ascii="Calibri" w:hAnsi="Calibri" w:cs="Open Sans"/>
          <w:color w:val="000000"/>
        </w:rPr>
        <w:t>(</w:t>
      </w:r>
      <w:r>
        <w:rPr>
          <w:rFonts w:ascii="Calibri" w:hAnsi="Calibri" w:cs="Open Sans"/>
          <w:color w:val="000000"/>
        </w:rPr>
        <w:t>So isa ka oras a ka</w:t>
      </w:r>
      <w:r w:rsidR="00502778">
        <w:rPr>
          <w:rFonts w:ascii="Calibri" w:hAnsi="Calibri" w:cs="Open Sans"/>
          <w:color w:val="000000"/>
        </w:rPr>
        <w:t xml:space="preserve"> </w:t>
      </w:r>
      <w:r w:rsidRPr="00541C89">
        <w:rPr>
          <w:rFonts w:ascii="Calibri" w:hAnsi="Calibri" w:cs="Open Sans"/>
          <w:b/>
          <w:bCs/>
          <w:i/>
          <w:iCs/>
          <w:color w:val="000000"/>
        </w:rPr>
        <w:t>tafakkur</w:t>
      </w:r>
      <w:r>
        <w:rPr>
          <w:rFonts w:ascii="Calibri" w:hAnsi="Calibri" w:cs="Open Sans"/>
          <w:color w:val="000000"/>
        </w:rPr>
        <w:t xml:space="preserve"> na thomo </w:t>
      </w:r>
      <w:r w:rsidR="00502778">
        <w:rPr>
          <w:rFonts w:ascii="Calibri" w:hAnsi="Calibri" w:cs="Open Sans"/>
          <w:color w:val="000000"/>
        </w:rPr>
        <w:t>a</w:t>
      </w:r>
      <w:r>
        <w:rPr>
          <w:rFonts w:ascii="Calibri" w:hAnsi="Calibri" w:cs="Open Sans"/>
          <w:color w:val="000000"/>
        </w:rPr>
        <w:t xml:space="preserve">di </w:t>
      </w:r>
      <w:r w:rsidR="00502778">
        <w:rPr>
          <w:rFonts w:ascii="Calibri" w:hAnsi="Calibri" w:cs="Open Sans"/>
          <w:color w:val="000000"/>
        </w:rPr>
        <w:t>s</w:t>
      </w:r>
      <w:r>
        <w:rPr>
          <w:rFonts w:ascii="Calibri" w:hAnsi="Calibri" w:cs="Open Sans"/>
          <w:color w:val="000000"/>
        </w:rPr>
        <w:t>o saragon a</w:t>
      </w:r>
      <w:hyperlink r:id="rId12" w:history="1">
        <w:r w:rsidRPr="008C7802">
          <w:rPr>
            <w:rStyle w:val="Hyperlink"/>
            <w:rFonts w:ascii="Calibri" w:hAnsi="Calibri" w:cs="Open Sans"/>
            <w:color w:val="FE503E"/>
          </w:rPr>
          <w:t>‘ibâdah</w:t>
        </w:r>
      </w:hyperlink>
      <w:r w:rsidRPr="008C7802">
        <w:rPr>
          <w:rFonts w:ascii="Calibri" w:hAnsi="Calibri" w:cs="Open Sans"/>
          <w:color w:val="000000"/>
        </w:rPr>
        <w:t>)</w:t>
      </w:r>
    </w:p>
    <w:p w14:paraId="3C247583" w14:textId="77777777" w:rsidR="00B204F6" w:rsidRDefault="00B204F6" w:rsidP="00541C89">
      <w:pPr>
        <w:spacing w:before="120" w:after="0" w:line="240" w:lineRule="auto"/>
        <w:jc w:val="both"/>
      </w:pPr>
    </w:p>
    <w:sectPr w:rsidR="00B20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9"/>
    <w:rsid w:val="00502778"/>
    <w:rsid w:val="00541C89"/>
    <w:rsid w:val="00633E16"/>
    <w:rsid w:val="009968B1"/>
    <w:rsid w:val="00B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E0D2"/>
  <w15:chartTrackingRefBased/>
  <w15:docId w15:val="{839C5F00-DE0B-45B3-B31D-A115D9EF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89"/>
    <w:pPr>
      <w:spacing w:before="0"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C8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C8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aleinur.online/english/_dictionary/T/TAFAKKUR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isaleinur.online/english/_dictionary/H/HIKMAH.php" TargetMode="External"/><Relationship Id="rId12" Type="http://schemas.openxmlformats.org/officeDocument/2006/relationships/hyperlink" Target="https://www.risaleinur.online/english/_dictionary/I/IBADAH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saleinur.online/english/_dictionary/I/ILAHI.php" TargetMode="External"/><Relationship Id="rId11" Type="http://schemas.openxmlformats.org/officeDocument/2006/relationships/hyperlink" Target="https://www.risaleinur.online/english/_dictionary/S/SAMAWAT.php" TargetMode="External"/><Relationship Id="rId5" Type="http://schemas.openxmlformats.org/officeDocument/2006/relationships/hyperlink" Target="https://www.risaleinur.online/english/_dictionary/A/AS_SANI.php" TargetMode="External"/><Relationship Id="rId10" Type="http://schemas.openxmlformats.org/officeDocument/2006/relationships/hyperlink" Target="https://www.risaleinur.online/english/_dictionary/N/NAFS.php" TargetMode="External"/><Relationship Id="rId4" Type="http://schemas.openxmlformats.org/officeDocument/2006/relationships/hyperlink" Target="https://www.risaleinur.online/english/_dictionary/A/AYAH.php" TargetMode="External"/><Relationship Id="rId9" Type="http://schemas.openxmlformats.org/officeDocument/2006/relationships/hyperlink" Target="https://www.risaleinur.online/english/_dictionary/T/TAFAKKUR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3</cp:revision>
  <dcterms:created xsi:type="dcterms:W3CDTF">2023-12-16T21:55:00Z</dcterms:created>
  <dcterms:modified xsi:type="dcterms:W3CDTF">2023-12-19T20:37:00Z</dcterms:modified>
</cp:coreProperties>
</file>